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Российская Федерация</w:t>
      </w:r>
    </w:p>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Республика Хакасия</w:t>
      </w:r>
    </w:p>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Таштыпский район</w:t>
      </w:r>
    </w:p>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 xml:space="preserve">Администрация </w:t>
      </w:r>
      <w:r>
        <w:rPr>
          <w:rFonts w:ascii="Times New Roman" w:eastAsia="Times New Roman" w:hAnsi="Times New Roman" w:cs="Times New Roman"/>
          <w:bCs/>
          <w:sz w:val="26"/>
          <w:szCs w:val="26"/>
          <w:lang w:eastAsia="ru-RU"/>
        </w:rPr>
        <w:t>Бутрахтинского</w:t>
      </w:r>
      <w:r w:rsidRPr="00AB5F48">
        <w:rPr>
          <w:rFonts w:ascii="Times New Roman" w:eastAsia="Times New Roman" w:hAnsi="Times New Roman" w:cs="Times New Roman"/>
          <w:bCs/>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ПОСТАНОВЛЕНИЕ</w:t>
      </w:r>
    </w:p>
    <w:p w:rsid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007D4D63">
        <w:rPr>
          <w:rFonts w:ascii="Times New Roman" w:eastAsia="Times New Roman" w:hAnsi="Times New Roman" w:cs="Times New Roman"/>
          <w:bCs/>
          <w:sz w:val="26"/>
          <w:szCs w:val="26"/>
          <w:u w:val="single"/>
          <w:lang w:eastAsia="ru-RU"/>
        </w:rPr>
        <w:t xml:space="preserve"> 15 </w:t>
      </w:r>
      <w:r>
        <w:rPr>
          <w:rFonts w:ascii="Times New Roman" w:eastAsia="Times New Roman" w:hAnsi="Times New Roman" w:cs="Times New Roman"/>
          <w:bCs/>
          <w:sz w:val="26"/>
          <w:szCs w:val="26"/>
          <w:lang w:eastAsia="ru-RU"/>
        </w:rPr>
        <w:t>»</w:t>
      </w:r>
      <w:r w:rsidR="007D4D63">
        <w:rPr>
          <w:rFonts w:ascii="Times New Roman" w:eastAsia="Times New Roman" w:hAnsi="Times New Roman" w:cs="Times New Roman"/>
          <w:bCs/>
          <w:sz w:val="26"/>
          <w:szCs w:val="26"/>
          <w:lang w:eastAsia="ru-RU"/>
        </w:rPr>
        <w:t xml:space="preserve"> </w:t>
      </w:r>
      <w:r w:rsidR="007D4D63">
        <w:rPr>
          <w:rFonts w:ascii="Times New Roman" w:eastAsia="Times New Roman" w:hAnsi="Times New Roman" w:cs="Times New Roman"/>
          <w:bCs/>
          <w:sz w:val="26"/>
          <w:szCs w:val="26"/>
          <w:u w:val="single"/>
          <w:lang w:eastAsia="ru-RU"/>
        </w:rPr>
        <w:t xml:space="preserve"> 10 </w:t>
      </w:r>
      <w:r w:rsidR="007D4D63">
        <w:rPr>
          <w:rFonts w:ascii="Times New Roman" w:eastAsia="Times New Roman" w:hAnsi="Times New Roman" w:cs="Times New Roman"/>
          <w:bCs/>
          <w:sz w:val="26"/>
          <w:szCs w:val="26"/>
          <w:lang w:eastAsia="ru-RU"/>
        </w:rPr>
        <w:t xml:space="preserve"> </w:t>
      </w:r>
      <w:r w:rsidRPr="00AB5F48">
        <w:rPr>
          <w:rFonts w:ascii="Times New Roman" w:eastAsia="Times New Roman" w:hAnsi="Times New Roman" w:cs="Times New Roman"/>
          <w:bCs/>
          <w:sz w:val="26"/>
          <w:szCs w:val="26"/>
          <w:lang w:eastAsia="ru-RU"/>
        </w:rPr>
        <w:t>2014</w:t>
      </w:r>
      <w:r>
        <w:rPr>
          <w:rFonts w:ascii="Times New Roman" w:eastAsia="Times New Roman" w:hAnsi="Times New Roman" w:cs="Times New Roman"/>
          <w:bCs/>
          <w:sz w:val="26"/>
          <w:szCs w:val="26"/>
          <w:lang w:eastAsia="ru-RU"/>
        </w:rPr>
        <w:t xml:space="preserve"> г.</w:t>
      </w:r>
      <w:r w:rsidRPr="00AB5F4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д</w:t>
      </w:r>
      <w:proofErr w:type="gramStart"/>
      <w:r>
        <w:rPr>
          <w:rFonts w:ascii="Times New Roman" w:eastAsia="Times New Roman" w:hAnsi="Times New Roman" w:cs="Times New Roman"/>
          <w:bCs/>
          <w:sz w:val="26"/>
          <w:szCs w:val="26"/>
          <w:lang w:eastAsia="ru-RU"/>
        </w:rPr>
        <w:t>.Б</w:t>
      </w:r>
      <w:proofErr w:type="gramEnd"/>
      <w:r>
        <w:rPr>
          <w:rFonts w:ascii="Times New Roman" w:eastAsia="Times New Roman" w:hAnsi="Times New Roman" w:cs="Times New Roman"/>
          <w:bCs/>
          <w:sz w:val="26"/>
          <w:szCs w:val="26"/>
          <w:lang w:eastAsia="ru-RU"/>
        </w:rPr>
        <w:t>утрахты</w:t>
      </w:r>
      <w:proofErr w:type="spellEnd"/>
      <w:r w:rsidRPr="00AB5F48">
        <w:rPr>
          <w:rFonts w:ascii="Times New Roman" w:eastAsia="Times New Roman" w:hAnsi="Times New Roman" w:cs="Times New Roman"/>
          <w:bCs/>
          <w:sz w:val="26"/>
          <w:szCs w:val="26"/>
          <w:lang w:eastAsia="ru-RU"/>
        </w:rPr>
        <w:t xml:space="preserve">                                                №</w:t>
      </w:r>
      <w:r w:rsidR="007D4D63">
        <w:rPr>
          <w:rFonts w:ascii="Times New Roman" w:eastAsia="Times New Roman" w:hAnsi="Times New Roman" w:cs="Times New Roman"/>
          <w:bCs/>
          <w:sz w:val="26"/>
          <w:szCs w:val="26"/>
          <w:lang w:eastAsia="ru-RU"/>
        </w:rPr>
        <w:t xml:space="preserve"> </w:t>
      </w:r>
      <w:r w:rsidR="007D4D63">
        <w:rPr>
          <w:rFonts w:ascii="Times New Roman" w:eastAsia="Times New Roman" w:hAnsi="Times New Roman" w:cs="Times New Roman"/>
          <w:bCs/>
          <w:sz w:val="26"/>
          <w:szCs w:val="26"/>
          <w:u w:val="single"/>
          <w:lang w:eastAsia="ru-RU"/>
        </w:rPr>
        <w:t xml:space="preserve"> 93 </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24D6B" w:rsidRDefault="00A24D6B" w:rsidP="00A24D6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 представлении и обнародовании</w:t>
      </w:r>
    </w:p>
    <w:p w:rsidR="00A24D6B" w:rsidRDefault="00A24D6B" w:rsidP="00A24D6B">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сведений о расходах </w:t>
      </w: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roofErr w:type="gramStart"/>
      <w:r w:rsidRPr="00AB5F48">
        <w:rPr>
          <w:rFonts w:ascii="Times New Roman" w:eastAsia="Times New Roman" w:hAnsi="Times New Roman" w:cs="Times New Roman"/>
          <w:sz w:val="26"/>
          <w:szCs w:val="26"/>
          <w:lang w:eastAsia="ar-SA"/>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w:t>
      </w:r>
      <w:proofErr w:type="gramEnd"/>
      <w:r w:rsidRPr="00AB5F48">
        <w:rPr>
          <w:rFonts w:ascii="Times New Roman" w:eastAsia="Times New Roman" w:hAnsi="Times New Roman" w:cs="Times New Roman"/>
          <w:sz w:val="26"/>
          <w:szCs w:val="26"/>
          <w:lang w:eastAsia="ar-SA"/>
        </w:rPr>
        <w:t xml:space="preserve"> лиц их доходам» (далее – Закон Республики Хакасия) постановляю:</w:t>
      </w: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sidRPr="00AB5F48">
        <w:rPr>
          <w:rFonts w:ascii="Times New Roman" w:eastAsia="Times New Roman" w:hAnsi="Times New Roman" w:cs="Times New Roman"/>
          <w:sz w:val="26"/>
          <w:szCs w:val="26"/>
          <w:lang w:eastAsia="ar-SA"/>
        </w:rPr>
        <w:t>1. Утвердить  Положение о представлении сведений о расходах согласно приложению № 1.</w:t>
      </w:r>
    </w:p>
    <w:p w:rsid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sidRPr="00AB5F48">
        <w:rPr>
          <w:rFonts w:ascii="Times New Roman" w:eastAsia="Times New Roman" w:hAnsi="Times New Roman" w:cs="Times New Roman"/>
          <w:sz w:val="26"/>
          <w:szCs w:val="26"/>
          <w:lang w:eastAsia="ar-SA"/>
        </w:rPr>
        <w:t>2. Утвердить  Перечень должностей, при замещении которых граждане обязаны представлять сведения о своих расходах, а также сведения о расходах членов своей семьи, согласно приложению № 2.</w:t>
      </w:r>
    </w:p>
    <w:p w:rsidR="00A24D6B" w:rsidRDefault="00A24D6B" w:rsidP="00A24D6B">
      <w:pPr>
        <w:pStyle w:val="a3"/>
        <w:jc w:val="both"/>
        <w:rPr>
          <w:sz w:val="26"/>
          <w:szCs w:val="26"/>
        </w:rPr>
      </w:pPr>
      <w:r>
        <w:rPr>
          <w:sz w:val="26"/>
          <w:szCs w:val="26"/>
        </w:rPr>
        <w:t xml:space="preserve">3. Утвердить Порядок обнародования сведений о расходах, согласно приложению №3. </w:t>
      </w:r>
    </w:p>
    <w:p w:rsidR="00AB5F48" w:rsidRPr="00AB5F48" w:rsidRDefault="007D4D63" w:rsidP="00AB5F48">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285115</wp:posOffset>
            </wp:positionV>
            <wp:extent cx="1819275" cy="1438275"/>
            <wp:effectExtent l="19050" t="0" r="9525" b="0"/>
            <wp:wrapSquare wrapText="bothSides"/>
            <wp:docPr id="1" name="Рисунок 1" descr="C:\Users\Admin\Documents\сайт\печать с подписью.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сайт\печать с подписью.BMP"/>
                    <pic:cNvPicPr>
                      <a:picLocks noChangeAspect="1" noChangeArrowheads="1"/>
                    </pic:cNvPicPr>
                  </pic:nvPicPr>
                  <pic:blipFill>
                    <a:blip r:embed="rId5" cstate="print"/>
                    <a:srcRect/>
                    <a:stretch>
                      <a:fillRect/>
                    </a:stretch>
                  </pic:blipFill>
                  <pic:spPr bwMode="auto">
                    <a:xfrm>
                      <a:off x="0" y="0"/>
                      <a:ext cx="1819275" cy="1438275"/>
                    </a:xfrm>
                    <a:prstGeom prst="rect">
                      <a:avLst/>
                    </a:prstGeom>
                    <a:noFill/>
                    <a:ln w="9525">
                      <a:noFill/>
                      <a:miter lim="800000"/>
                      <a:headEnd/>
                      <a:tailEnd/>
                    </a:ln>
                  </pic:spPr>
                </pic:pic>
              </a:graphicData>
            </a:graphic>
          </wp:anchor>
        </w:drawing>
      </w:r>
      <w:r w:rsidR="00A24D6B">
        <w:rPr>
          <w:rFonts w:ascii="Times New Roman" w:eastAsia="Times New Roman" w:hAnsi="Times New Roman" w:cs="Times New Roman"/>
          <w:sz w:val="26"/>
          <w:szCs w:val="26"/>
          <w:lang w:eastAsia="ar-SA"/>
        </w:rPr>
        <w:t>4</w:t>
      </w:r>
      <w:r w:rsidR="00AB5F48" w:rsidRPr="00AB5F48">
        <w:rPr>
          <w:rFonts w:ascii="Times New Roman" w:eastAsia="Times New Roman" w:hAnsi="Times New Roman" w:cs="Times New Roman"/>
          <w:sz w:val="26"/>
          <w:szCs w:val="26"/>
          <w:lang w:eastAsia="ar-SA"/>
        </w:rPr>
        <w:t xml:space="preserve">. </w:t>
      </w:r>
      <w:proofErr w:type="gramStart"/>
      <w:r w:rsidR="00AB5F48" w:rsidRPr="00AB5F48">
        <w:rPr>
          <w:rFonts w:ascii="Times New Roman" w:eastAsia="Times New Roman" w:hAnsi="Times New Roman" w:cs="Times New Roman"/>
          <w:sz w:val="26"/>
          <w:szCs w:val="26"/>
          <w:lang w:eastAsia="ar-SA"/>
        </w:rPr>
        <w:t>Контроль за</w:t>
      </w:r>
      <w:proofErr w:type="gramEnd"/>
      <w:r w:rsidR="00AB5F48" w:rsidRPr="00AB5F48">
        <w:rPr>
          <w:rFonts w:ascii="Times New Roman" w:eastAsia="Times New Roman" w:hAnsi="Times New Roman" w:cs="Times New Roman"/>
          <w:sz w:val="26"/>
          <w:szCs w:val="26"/>
          <w:lang w:eastAsia="ar-SA"/>
        </w:rPr>
        <w:t xml:space="preserve"> исполнением настоящего постановления возложить на  специалиста  </w:t>
      </w:r>
      <w:proofErr w:type="spellStart"/>
      <w:r w:rsidR="00AB5F48">
        <w:rPr>
          <w:rFonts w:ascii="Times New Roman" w:eastAsia="Times New Roman" w:hAnsi="Times New Roman" w:cs="Times New Roman"/>
          <w:sz w:val="26"/>
          <w:szCs w:val="26"/>
          <w:lang w:eastAsia="ar-SA"/>
        </w:rPr>
        <w:t>Тодозакову</w:t>
      </w:r>
      <w:proofErr w:type="spellEnd"/>
      <w:r w:rsidR="00AB5F48">
        <w:rPr>
          <w:rFonts w:ascii="Times New Roman" w:eastAsia="Times New Roman" w:hAnsi="Times New Roman" w:cs="Times New Roman"/>
          <w:sz w:val="26"/>
          <w:szCs w:val="26"/>
          <w:lang w:eastAsia="ar-SA"/>
        </w:rPr>
        <w:t xml:space="preserve"> Т.М.</w:t>
      </w: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sidRPr="00AB5F48">
        <w:rPr>
          <w:rFonts w:ascii="Times New Roman" w:eastAsia="Times New Roman" w:hAnsi="Times New Roman" w:cs="Times New Roman"/>
          <w:sz w:val="26"/>
          <w:szCs w:val="26"/>
          <w:lang w:eastAsia="ar-SA"/>
        </w:rPr>
        <w:t xml:space="preserve">Глава  </w:t>
      </w:r>
      <w:r>
        <w:rPr>
          <w:rFonts w:ascii="Times New Roman" w:eastAsia="Times New Roman" w:hAnsi="Times New Roman" w:cs="Times New Roman"/>
          <w:sz w:val="26"/>
          <w:szCs w:val="26"/>
          <w:lang w:eastAsia="ar-SA"/>
        </w:rPr>
        <w:t>Бутрахтинского</w:t>
      </w:r>
      <w:r w:rsidRPr="00AB5F48">
        <w:rPr>
          <w:rFonts w:ascii="Times New Roman" w:eastAsia="Times New Roman" w:hAnsi="Times New Roman" w:cs="Times New Roman"/>
          <w:sz w:val="26"/>
          <w:szCs w:val="26"/>
          <w:lang w:eastAsia="ar-SA"/>
        </w:rPr>
        <w:t xml:space="preserve"> сельсовета            </w:t>
      </w:r>
      <w:r w:rsidR="007D4D63">
        <w:rPr>
          <w:rFonts w:ascii="Times New Roman" w:eastAsia="Times New Roman" w:hAnsi="Times New Roman" w:cs="Times New Roman"/>
          <w:sz w:val="26"/>
          <w:szCs w:val="26"/>
          <w:lang w:eastAsia="ar-SA"/>
        </w:rPr>
        <w:t xml:space="preserve">   </w:t>
      </w:r>
      <w:proofErr w:type="spellStart"/>
      <w:r w:rsidR="0042087C">
        <w:rPr>
          <w:rFonts w:ascii="Times New Roman" w:eastAsia="Times New Roman" w:hAnsi="Times New Roman" w:cs="Times New Roman"/>
          <w:sz w:val="26"/>
          <w:szCs w:val="26"/>
          <w:lang w:eastAsia="ar-SA"/>
        </w:rPr>
        <w:t>С.А.Султреков</w:t>
      </w:r>
      <w:bookmarkStart w:id="0" w:name="_GoBack"/>
      <w:bookmarkEnd w:id="0"/>
      <w:proofErr w:type="spellEnd"/>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Приложение N 1</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к постановлению Администрации </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33"/>
      <w:bookmarkEnd w:id="1"/>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ПОЛОЖЕНИЕ</w:t>
      </w:r>
    </w:p>
    <w:p w:rsid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О ПРЕДСТАВЛЕНИИ СВЕДЕНИЙ О РАСХОДАХ</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1. Настоящее Положение определяет порядок представления сведений о расходах</w:t>
      </w:r>
      <w:bookmarkStart w:id="2" w:name="Par38"/>
      <w:bookmarkEnd w:id="2"/>
      <w:r w:rsidRPr="00AB5F48">
        <w:rPr>
          <w:rFonts w:ascii="Times New Roman" w:eastAsia="Times New Roman" w:hAnsi="Times New Roman" w:cs="Times New Roman"/>
          <w:sz w:val="26"/>
          <w:szCs w:val="26"/>
          <w:lang w:eastAsia="ru-RU"/>
        </w:rPr>
        <w:t xml:space="preserve"> муниципальными служащими администрации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замещающими должности, включенные в Перечень должностей, при замещении которых граждане обязаны представлять сведения о своих расходах, а также сведения о расходах    членов своей семьи (далее - Перечень);</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2. Муниципальные служащие администрации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замещающие должности, включенные в Перечень (далее - лица, замещающие должности, включенные в Перечень), представляют сведения о своих расходах и сведения о расходах своих супруги (супруга) и несовершеннолетних детей.</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B5F48">
        <w:rPr>
          <w:rFonts w:ascii="Times New Roman" w:eastAsia="Times New Roman" w:hAnsi="Times New Roman" w:cs="Times New Roman"/>
          <w:sz w:val="26"/>
          <w:szCs w:val="26"/>
          <w:lang w:eastAsia="ru-RU"/>
        </w:rPr>
        <w:t>При представлении сведений о расходах лицо, замещающее должность, включенную в Перечень,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Pr="00AB5F48">
        <w:rPr>
          <w:rFonts w:ascii="Times New Roman" w:eastAsia="Times New Roman" w:hAnsi="Times New Roman" w:cs="Times New Roman"/>
          <w:sz w:val="26"/>
          <w:szCs w:val="26"/>
          <w:lang w:eastAsia="ru-RU"/>
        </w:rPr>
        <w:t xml:space="preserve"> (супруга) за три последних года, предшествующих совершению сделки, и об источниках получения средств, за счет которых совершена сделка. Сведения, предусмотренные настоящим пунктом, представляются ежегодно не позднее 30 апреля года, следующего </w:t>
      </w:r>
      <w:proofErr w:type="gramStart"/>
      <w:r w:rsidRPr="00AB5F48">
        <w:rPr>
          <w:rFonts w:ascii="Times New Roman" w:eastAsia="Times New Roman" w:hAnsi="Times New Roman" w:cs="Times New Roman"/>
          <w:sz w:val="26"/>
          <w:szCs w:val="26"/>
          <w:lang w:eastAsia="ru-RU"/>
        </w:rPr>
        <w:t>за</w:t>
      </w:r>
      <w:proofErr w:type="gramEnd"/>
      <w:r w:rsidRPr="00AB5F48">
        <w:rPr>
          <w:rFonts w:ascii="Times New Roman" w:eastAsia="Times New Roman" w:hAnsi="Times New Roman" w:cs="Times New Roman"/>
          <w:sz w:val="26"/>
          <w:szCs w:val="26"/>
          <w:lang w:eastAsia="ru-RU"/>
        </w:rPr>
        <w:t xml:space="preserve"> отчетным.</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4. Сведения о расходах представляются по установленной Законом Республики Хакасия форме справки (далее - справка).</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5. Сведения о расходах представляются в кадровую службу </w:t>
      </w:r>
      <w:r w:rsidRPr="00AB5F48">
        <w:rPr>
          <w:rFonts w:ascii="Times New Roman" w:eastAsia="Times New Roman" w:hAnsi="Times New Roman" w:cs="Times New Roman"/>
          <w:b/>
          <w:sz w:val="26"/>
          <w:szCs w:val="26"/>
          <w:lang w:eastAsia="ru-RU"/>
        </w:rPr>
        <w:t xml:space="preserve"> </w:t>
      </w:r>
      <w:r w:rsidRPr="00AB5F48">
        <w:rPr>
          <w:rFonts w:ascii="Times New Roman" w:eastAsia="Times New Roman" w:hAnsi="Times New Roman" w:cs="Times New Roman"/>
          <w:sz w:val="26"/>
          <w:szCs w:val="26"/>
          <w:lang w:eastAsia="ru-RU"/>
        </w:rPr>
        <w:t xml:space="preserve">администрации </w:t>
      </w:r>
      <w:r w:rsidRPr="00AB5F48">
        <w:rPr>
          <w:rFonts w:ascii="Times New Roman" w:eastAsia="Times New Roman" w:hAnsi="Times New Roman" w:cs="Times New Roman"/>
          <w:b/>
          <w:sz w:val="26"/>
          <w:szCs w:val="26"/>
          <w:lang w:eastAsia="ru-RU"/>
        </w:rPr>
        <w:t xml:space="preserve"> </w:t>
      </w:r>
      <w:r w:rsidRPr="00AB5F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Прием указанных сведений осуществляется муниципальными служащими, уполномоченными главой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на получение и хранение справок (далее - уполномоченные лица).</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6. Представленные справки проверяются уполномоченным лицом на правильность оформления в присутствии лица, представляющего справку. Справки направляются в кадровую службу администрации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для анализа и последующего хранения.</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8.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9.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P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Приложение № 2</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к постановлению администрации</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3" w:name="Par74"/>
      <w:bookmarkEnd w:id="3"/>
      <w:r w:rsidRPr="00AB5F48">
        <w:rPr>
          <w:rFonts w:ascii="Times New Roman" w:eastAsia="Times New Roman" w:hAnsi="Times New Roman" w:cs="Times New Roman"/>
          <w:b/>
          <w:bCs/>
          <w:sz w:val="26"/>
          <w:szCs w:val="26"/>
          <w:lang w:eastAsia="ru-RU"/>
        </w:rPr>
        <w:t xml:space="preserve">ПЕРЕЧЕНЬ ДОЛЖНОСТЕЙ, </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 xml:space="preserve">ПРИ ЗАМЕЩЕНИИ, </w:t>
      </w:r>
      <w:proofErr w:type="gramStart"/>
      <w:r w:rsidRPr="00AB5F48">
        <w:rPr>
          <w:rFonts w:ascii="Times New Roman" w:eastAsia="Times New Roman" w:hAnsi="Times New Roman" w:cs="Times New Roman"/>
          <w:b/>
          <w:bCs/>
          <w:sz w:val="26"/>
          <w:szCs w:val="26"/>
          <w:lang w:eastAsia="ru-RU"/>
        </w:rPr>
        <w:t>КОТОРЫХ</w:t>
      </w:r>
      <w:proofErr w:type="gramEnd"/>
      <w:r w:rsidRPr="00AB5F48">
        <w:rPr>
          <w:rFonts w:ascii="Times New Roman" w:eastAsia="Times New Roman" w:hAnsi="Times New Roman" w:cs="Times New Roman"/>
          <w:b/>
          <w:bCs/>
          <w:sz w:val="26"/>
          <w:szCs w:val="26"/>
          <w:lang w:eastAsia="ru-RU"/>
        </w:rPr>
        <w:t xml:space="preserve"> ГРАЖДАНЕ ОБЯЗАНЫ ПРЕДСТАВЛЯТЬ</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СВЕДЕНИЯ О СВОИХ РАСХОДАХ, А ТАКЖЕ</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СВЕДЕНИЯ О РАСХОДАХ ЧЛЕНОВ СВОЕЙ СЕМЬИ</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        </w:t>
      </w:r>
    </w:p>
    <w:p w:rsidR="00AB5F48" w:rsidRPr="00AB5F48" w:rsidRDefault="00AB5F48" w:rsidP="00AB5F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zh-CN"/>
        </w:rPr>
      </w:pPr>
      <w:r w:rsidRPr="00AB5F48">
        <w:rPr>
          <w:rFonts w:ascii="Times New Roman" w:eastAsia="Times New Roman" w:hAnsi="Times New Roman" w:cs="Times New Roman"/>
          <w:sz w:val="26"/>
          <w:szCs w:val="26"/>
          <w:lang w:eastAsia="zh-CN"/>
        </w:rPr>
        <w:t xml:space="preserve">Глава </w:t>
      </w:r>
      <w:r>
        <w:rPr>
          <w:rFonts w:ascii="Times New Roman" w:eastAsia="Times New Roman" w:hAnsi="Times New Roman" w:cs="Times New Roman"/>
          <w:sz w:val="26"/>
          <w:szCs w:val="26"/>
          <w:lang w:eastAsia="zh-CN"/>
        </w:rPr>
        <w:t>Бутрахтинского</w:t>
      </w:r>
      <w:r w:rsidRPr="00AB5F48">
        <w:rPr>
          <w:rFonts w:ascii="Times New Roman" w:eastAsia="Times New Roman" w:hAnsi="Times New Roman" w:cs="Times New Roman"/>
          <w:sz w:val="26"/>
          <w:szCs w:val="26"/>
          <w:lang w:eastAsia="zh-CN"/>
        </w:rPr>
        <w:t xml:space="preserve"> сельсовета</w:t>
      </w:r>
    </w:p>
    <w:p w:rsidR="00AB5F48" w:rsidRPr="00AB5F48" w:rsidRDefault="00AB5F48" w:rsidP="00AB5F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zh-CN"/>
        </w:rPr>
      </w:pPr>
      <w:r w:rsidRPr="00AB5F48">
        <w:rPr>
          <w:rFonts w:ascii="Times New Roman" w:eastAsia="Times New Roman" w:hAnsi="Times New Roman" w:cs="Times New Roman"/>
          <w:sz w:val="26"/>
          <w:szCs w:val="26"/>
          <w:lang w:eastAsia="zh-CN"/>
        </w:rPr>
        <w:t>Специалист 1 категории</w:t>
      </w: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61B21" w:rsidRDefault="00E61B21">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Pr="00A24D6B" w:rsidRDefault="00A24D6B" w:rsidP="00A24D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Default="00A24D6B" w:rsidP="00A24D6B">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3</w:t>
      </w:r>
    </w:p>
    <w:p w:rsidR="00A24D6B" w:rsidRPr="00AB5F48" w:rsidRDefault="00A24D6B" w:rsidP="00A24D6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к постановлению администрации</w:t>
      </w:r>
    </w:p>
    <w:p w:rsidR="00A24D6B" w:rsidRPr="00AB5F48" w:rsidRDefault="00A24D6B" w:rsidP="00A24D6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24D6B" w:rsidRPr="00A24D6B" w:rsidRDefault="00A24D6B" w:rsidP="00A24D6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24D6B" w:rsidRPr="00A24D6B" w:rsidRDefault="00A24D6B" w:rsidP="00A24D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 w:name="Par109"/>
      <w:bookmarkEnd w:id="4"/>
      <w:r w:rsidRPr="00A24D6B">
        <w:rPr>
          <w:rFonts w:ascii="Times New Roman" w:eastAsia="Times New Roman" w:hAnsi="Times New Roman" w:cs="Times New Roman"/>
          <w:b/>
          <w:bCs/>
          <w:sz w:val="24"/>
          <w:szCs w:val="24"/>
          <w:lang w:eastAsia="ru-RU"/>
        </w:rPr>
        <w:t>ПОРЯДОК</w:t>
      </w:r>
    </w:p>
    <w:p w:rsidR="00A24D6B" w:rsidRPr="00A24D6B" w:rsidRDefault="00A24D6B" w:rsidP="00A24D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4D6B">
        <w:rPr>
          <w:rFonts w:ascii="Times New Roman" w:eastAsia="Times New Roman" w:hAnsi="Times New Roman" w:cs="Times New Roman"/>
          <w:b/>
          <w:bCs/>
          <w:sz w:val="24"/>
          <w:szCs w:val="24"/>
          <w:lang w:eastAsia="ru-RU"/>
        </w:rPr>
        <w:t>ОБНАРОДОВАНИЯ СВЕДЕНИЙ О РАСХОДАХ</w:t>
      </w:r>
    </w:p>
    <w:p w:rsidR="00A24D6B" w:rsidRPr="00A24D6B" w:rsidRDefault="00A24D6B" w:rsidP="00A24D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5" w:name="Par113"/>
      <w:bookmarkEnd w:id="5"/>
      <w:r w:rsidRPr="00A24D6B">
        <w:rPr>
          <w:rFonts w:ascii="Times New Roman" w:eastAsia="Times New Roman" w:hAnsi="Times New Roman" w:cs="Times New Roman"/>
          <w:sz w:val="26"/>
          <w:szCs w:val="26"/>
          <w:lang w:eastAsia="ru-RU"/>
        </w:rPr>
        <w:t xml:space="preserve">1. Сведения о расходах, представленные должностными лицами, указанными в пункте 1 Положения о представлении сведений о расходах, утвержденного настоящим постановлением Администрации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размещаются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w:t>
      </w:r>
      <w:r w:rsidR="00801EB1">
        <w:rPr>
          <w:rFonts w:ascii="Times New Roman" w:eastAsia="Times New Roman" w:hAnsi="Times New Roman" w:cs="Times New Roman"/>
          <w:sz w:val="26"/>
          <w:szCs w:val="26"/>
          <w:lang w:eastAsia="ru-RU"/>
        </w:rPr>
        <w:t xml:space="preserve">бутрахты-сельсовет.рф </w:t>
      </w:r>
      <w:r w:rsidRPr="00A24D6B">
        <w:rPr>
          <w:rFonts w:ascii="Times New Roman" w:eastAsia="Times New Roman" w:hAnsi="Times New Roman" w:cs="Times New Roman"/>
          <w:sz w:val="26"/>
          <w:szCs w:val="26"/>
          <w:lang w:eastAsia="ru-RU"/>
        </w:rPr>
        <w:t>(далее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6" w:name="Par114"/>
      <w:bookmarkEnd w:id="6"/>
      <w:r w:rsidRPr="00A24D6B">
        <w:rPr>
          <w:rFonts w:ascii="Times New Roman" w:eastAsia="Times New Roman" w:hAnsi="Times New Roman" w:cs="Times New Roman"/>
          <w:sz w:val="26"/>
          <w:szCs w:val="26"/>
          <w:lang w:eastAsia="ru-RU"/>
        </w:rPr>
        <w:t xml:space="preserve">2. </w:t>
      </w:r>
      <w:proofErr w:type="gramStart"/>
      <w:r w:rsidRPr="00A24D6B">
        <w:rPr>
          <w:rFonts w:ascii="Times New Roman" w:eastAsia="Times New Roman" w:hAnsi="Times New Roman" w:cs="Times New Roman"/>
          <w:sz w:val="26"/>
          <w:szCs w:val="26"/>
          <w:lang w:eastAsia="ru-RU"/>
        </w:rPr>
        <w:t>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и его супруги (супруга) за три последних года</w:t>
      </w:r>
      <w:proofErr w:type="gramEnd"/>
      <w:r w:rsidRPr="00A24D6B">
        <w:rPr>
          <w:rFonts w:ascii="Times New Roman" w:eastAsia="Times New Roman" w:hAnsi="Times New Roman" w:cs="Times New Roman"/>
          <w:sz w:val="26"/>
          <w:szCs w:val="26"/>
          <w:lang w:eastAsia="ru-RU"/>
        </w:rPr>
        <w:t xml:space="preserve">, </w:t>
      </w:r>
      <w:proofErr w:type="gramStart"/>
      <w:r w:rsidRPr="00A24D6B">
        <w:rPr>
          <w:rFonts w:ascii="Times New Roman" w:eastAsia="Times New Roman" w:hAnsi="Times New Roman" w:cs="Times New Roman"/>
          <w:sz w:val="26"/>
          <w:szCs w:val="26"/>
          <w:lang w:eastAsia="ru-RU"/>
        </w:rPr>
        <w:t>предшествующих</w:t>
      </w:r>
      <w:proofErr w:type="gramEnd"/>
      <w:r w:rsidRPr="00A24D6B">
        <w:rPr>
          <w:rFonts w:ascii="Times New Roman" w:eastAsia="Times New Roman" w:hAnsi="Times New Roman" w:cs="Times New Roman"/>
          <w:sz w:val="26"/>
          <w:szCs w:val="26"/>
          <w:lang w:eastAsia="ru-RU"/>
        </w:rPr>
        <w:t xml:space="preserve"> совершению сделки.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1) иные сведения (кроме указанных в пункте 2 настоящего Порядка);</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2) персональные данные супруги (супруга), детей и иных членов семьи должностного лица;</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5) информацию, отнесенную к государственной тайне или являющуюся конфиденциальной.</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4. Сведения о расходах, указанные в пункте 2 настоящего порядка, за весь период замещения служащим должностей, включенных в Перечень, находятся на официальном сайте и ежегодно обновляются в течение 14 рабочих дней со дня истечения срока, установленного для их подачи.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 xml:space="preserve">5. Размещение на официальном сайте сведений о расходах, представленных должностными лицами, указанными в пункте 1 настоящего Порядка, обеспечивается муниципальными служащими, уполномоченными главой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на получение и хранение указанных сведений.</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 xml:space="preserve">6. Муниципальные служащие, уполномоченные главой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на получение и хранение сведений о расходах:</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lastRenderedPageBreak/>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suppressAutoHyphens/>
        <w:spacing w:after="0" w:line="240" w:lineRule="auto"/>
        <w:rPr>
          <w:rFonts w:ascii="Times New Roman" w:eastAsia="Times New Roman" w:hAnsi="Times New Roman" w:cs="Times New Roman"/>
          <w:sz w:val="26"/>
          <w:szCs w:val="26"/>
          <w:lang w:eastAsia="ar-SA"/>
        </w:rPr>
      </w:pPr>
    </w:p>
    <w:p w:rsidR="00A24D6B" w:rsidRPr="00A24D6B" w:rsidRDefault="00A24D6B" w:rsidP="00A24D6B">
      <w:pPr>
        <w:spacing w:line="240" w:lineRule="atLeast"/>
        <w:jc w:val="both"/>
        <w:rPr>
          <w:rFonts w:ascii="Calibri" w:eastAsia="Times New Roman" w:hAnsi="Calibri" w:cs="Times New Roman"/>
          <w:sz w:val="26"/>
          <w:szCs w:val="26"/>
          <w:lang w:eastAsia="ru-RU"/>
        </w:rPr>
      </w:pPr>
    </w:p>
    <w:p w:rsidR="00A24D6B" w:rsidRPr="00A24D6B" w:rsidRDefault="00A24D6B" w:rsidP="00A24D6B">
      <w:pPr>
        <w:suppressAutoHyphens/>
        <w:autoSpaceDE w:val="0"/>
        <w:spacing w:after="0" w:line="240" w:lineRule="auto"/>
        <w:jc w:val="right"/>
        <w:rPr>
          <w:rFonts w:ascii="Calibri" w:eastAsia="Times New Roman" w:hAnsi="Calibri" w:cs="Calibri"/>
          <w:lang w:eastAsia="ar-SA"/>
        </w:rPr>
      </w:pPr>
    </w:p>
    <w:p w:rsidR="00A24D6B" w:rsidRPr="00A24D6B" w:rsidRDefault="00A24D6B" w:rsidP="00A24D6B">
      <w:pPr>
        <w:suppressAutoHyphens/>
        <w:autoSpaceDE w:val="0"/>
        <w:spacing w:after="0" w:line="240" w:lineRule="auto"/>
        <w:jc w:val="right"/>
        <w:rPr>
          <w:rFonts w:ascii="Calibri" w:eastAsia="Times New Roman" w:hAnsi="Calibri" w:cs="Calibri"/>
          <w:lang w:eastAsia="ar-SA"/>
        </w:rPr>
      </w:pPr>
    </w:p>
    <w:p w:rsidR="00A24D6B" w:rsidRPr="00A24D6B" w:rsidRDefault="00A24D6B" w:rsidP="00A24D6B">
      <w:pPr>
        <w:suppressAutoHyphens/>
        <w:autoSpaceDE w:val="0"/>
        <w:spacing w:after="0" w:line="240" w:lineRule="auto"/>
        <w:jc w:val="right"/>
        <w:rPr>
          <w:rFonts w:ascii="Calibri" w:eastAsia="Times New Roman" w:hAnsi="Calibri" w:cs="Calibri"/>
          <w:b/>
          <w:bCs/>
          <w:lang w:eastAsia="ar-SA"/>
        </w:rPr>
      </w:pPr>
      <w:r w:rsidRPr="00A24D6B">
        <w:rPr>
          <w:rFonts w:ascii="Calibri" w:eastAsia="Times New Roman" w:hAnsi="Calibri" w:cs="Calibri"/>
          <w:lang w:eastAsia="ar-SA"/>
        </w:rPr>
        <w:t xml:space="preserve">              </w:t>
      </w:r>
    </w:p>
    <w:p w:rsidR="00A24D6B" w:rsidRPr="00A24D6B" w:rsidRDefault="00A24D6B" w:rsidP="00A24D6B">
      <w:pPr>
        <w:ind w:left="-993"/>
        <w:jc w:val="center"/>
        <w:rPr>
          <w:rFonts w:ascii="Calibri" w:eastAsia="Times New Roman" w:hAnsi="Calibri" w:cs="Times New Roman"/>
          <w:sz w:val="26"/>
          <w:szCs w:val="26"/>
          <w:lang w:eastAsia="ru-RU"/>
        </w:rPr>
      </w:pPr>
    </w:p>
    <w:p w:rsidR="00A24D6B" w:rsidRPr="00A24D6B" w:rsidRDefault="00A24D6B" w:rsidP="00A24D6B">
      <w:pPr>
        <w:spacing w:after="0" w:line="240" w:lineRule="auto"/>
        <w:ind w:firstLine="540"/>
        <w:jc w:val="both"/>
        <w:rPr>
          <w:rFonts w:ascii="Times New Roman" w:eastAsia="Times New Roman" w:hAnsi="Times New Roman" w:cs="Times New Roman"/>
          <w:color w:val="000000"/>
          <w:sz w:val="24"/>
          <w:lang w:eastAsia="ru-RU"/>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Pr="00AB5F48" w:rsidRDefault="00A24D6B">
      <w:pPr>
        <w:rPr>
          <w:rFonts w:ascii="Times New Roman" w:hAnsi="Times New Roman" w:cs="Times New Roman"/>
          <w:sz w:val="26"/>
          <w:szCs w:val="26"/>
        </w:rPr>
      </w:pPr>
    </w:p>
    <w:sectPr w:rsidR="00A24D6B" w:rsidRPr="00AB5F48" w:rsidSect="008E0496">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54FAE"/>
    <w:multiLevelType w:val="hybridMultilevel"/>
    <w:tmpl w:val="DDD4ABAE"/>
    <w:lvl w:ilvl="0" w:tplc="484A9C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F48"/>
    <w:rsid w:val="00072082"/>
    <w:rsid w:val="000D7197"/>
    <w:rsid w:val="00163EFD"/>
    <w:rsid w:val="002C731B"/>
    <w:rsid w:val="002E5595"/>
    <w:rsid w:val="00377E29"/>
    <w:rsid w:val="003A223B"/>
    <w:rsid w:val="0042087C"/>
    <w:rsid w:val="00496E59"/>
    <w:rsid w:val="00606246"/>
    <w:rsid w:val="00784186"/>
    <w:rsid w:val="007D4D63"/>
    <w:rsid w:val="00801EB1"/>
    <w:rsid w:val="00822D7D"/>
    <w:rsid w:val="009240C2"/>
    <w:rsid w:val="00974C55"/>
    <w:rsid w:val="009C63BE"/>
    <w:rsid w:val="00A24D6B"/>
    <w:rsid w:val="00A9294E"/>
    <w:rsid w:val="00AB5F48"/>
    <w:rsid w:val="00C92433"/>
    <w:rsid w:val="00CF1F6A"/>
    <w:rsid w:val="00D12029"/>
    <w:rsid w:val="00D1762D"/>
    <w:rsid w:val="00D63AD3"/>
    <w:rsid w:val="00DF1081"/>
    <w:rsid w:val="00E6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D6B"/>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420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D6B"/>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420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416731">
      <w:bodyDiv w:val="1"/>
      <w:marLeft w:val="0"/>
      <w:marRight w:val="0"/>
      <w:marTop w:val="0"/>
      <w:marBottom w:val="0"/>
      <w:divBdr>
        <w:top w:val="none" w:sz="0" w:space="0" w:color="auto"/>
        <w:left w:val="none" w:sz="0" w:space="0" w:color="auto"/>
        <w:bottom w:val="none" w:sz="0" w:space="0" w:color="auto"/>
        <w:right w:val="none" w:sz="0" w:space="0" w:color="auto"/>
      </w:divBdr>
    </w:div>
    <w:div w:id="21140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1160</Words>
  <Characters>6612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Российская Федерация</vt:lpstr>
      <vt:lpstr>Республика Хакасия</vt:lpstr>
      <vt:lpstr>Таштыпский район</vt:lpstr>
      <vt:lpstr>Администрация Бутрахтинского сельсовета</vt:lpstr>
      <vt:lpstr>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2</vt:lpstr>
      <vt:lpstr>Приложение № 3</vt:lpstr>
    </vt:vector>
  </TitlesOfParts>
  <Company>*</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2014-10-16T01:07:00Z</cp:lastPrinted>
  <dcterms:created xsi:type="dcterms:W3CDTF">2014-10-15T03:46:00Z</dcterms:created>
  <dcterms:modified xsi:type="dcterms:W3CDTF">2014-10-27T07:31:00Z</dcterms:modified>
</cp:coreProperties>
</file>